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B" w:rsidRPr="0053039B" w:rsidRDefault="0053039B" w:rsidP="0053039B">
      <w:pPr>
        <w:rPr>
          <w:b/>
        </w:rPr>
      </w:pPr>
      <w:bookmarkStart w:id="0" w:name="_GoBack"/>
      <w:r w:rsidRPr="0053039B">
        <w:rPr>
          <w:b/>
        </w:rPr>
        <w:t>Программа курса «Параллельные вычисления»</w:t>
      </w:r>
    </w:p>
    <w:bookmarkEnd w:id="0"/>
    <w:p w:rsidR="0053039B" w:rsidRDefault="0053039B" w:rsidP="0053039B">
      <w:r w:rsidRPr="0053039B">
        <w:t xml:space="preserve">1. </w:t>
      </w:r>
      <w:r>
        <w:t xml:space="preserve">Основные определения. МВС. Суперкомпьютер, облако, кластер, </w:t>
      </w:r>
      <w:proofErr w:type="spellStart"/>
      <w:r>
        <w:t>грид</w:t>
      </w:r>
      <w:proofErr w:type="spellEnd"/>
      <w:r>
        <w:t>-система, HPC(</w:t>
      </w:r>
      <w:proofErr w:type="spellStart"/>
      <w:r>
        <w:t>eng</w:t>
      </w:r>
      <w:proofErr w:type="spellEnd"/>
      <w:r>
        <w:t>) и др.</w:t>
      </w:r>
      <w:r w:rsidRPr="0053039B">
        <w:t xml:space="preserve"> </w:t>
      </w:r>
      <w:r>
        <w:t xml:space="preserve">Классификации архитектур вычислительных систем. Классификации </w:t>
      </w:r>
      <w:proofErr w:type="spellStart"/>
      <w:r>
        <w:t>Флинна</w:t>
      </w:r>
      <w:proofErr w:type="spellEnd"/>
      <w:r>
        <w:t xml:space="preserve">, </w:t>
      </w:r>
      <w:proofErr w:type="spellStart"/>
      <w:r>
        <w:t>Ванга-Бриггса</w:t>
      </w:r>
      <w:proofErr w:type="spellEnd"/>
      <w:r>
        <w:t xml:space="preserve">, </w:t>
      </w:r>
      <w:proofErr w:type="spellStart"/>
      <w:r>
        <w:t>Фенга</w:t>
      </w:r>
      <w:proofErr w:type="spellEnd"/>
      <w:r>
        <w:t xml:space="preserve">, </w:t>
      </w:r>
      <w:proofErr w:type="spellStart"/>
      <w:r>
        <w:t>Шора</w:t>
      </w:r>
      <w:proofErr w:type="spellEnd"/>
      <w:r>
        <w:t xml:space="preserve">, </w:t>
      </w:r>
      <w:proofErr w:type="spellStart"/>
      <w:r>
        <w:t>Хендлера</w:t>
      </w:r>
      <w:proofErr w:type="spellEnd"/>
      <w:r>
        <w:t xml:space="preserve">, </w:t>
      </w:r>
      <w:proofErr w:type="spellStart"/>
      <w:r>
        <w:t>Хокни</w:t>
      </w:r>
      <w:proofErr w:type="spellEnd"/>
      <w:r>
        <w:t xml:space="preserve">, </w:t>
      </w:r>
      <w:proofErr w:type="spellStart"/>
      <w:r>
        <w:t>Скилликорна</w:t>
      </w:r>
      <w:proofErr w:type="spellEnd"/>
      <w:r>
        <w:t>.</w:t>
      </w:r>
    </w:p>
    <w:p w:rsidR="0053039B" w:rsidRDefault="0053039B" w:rsidP="0053039B">
      <w:r>
        <w:rPr>
          <w:lang w:val="en-US"/>
        </w:rPr>
        <w:t>2</w:t>
      </w:r>
      <w:r w:rsidRPr="0053039B">
        <w:t xml:space="preserve">. </w:t>
      </w:r>
      <w:r>
        <w:t>Архитектуры SMP, MPP.</w:t>
      </w:r>
      <w:r w:rsidRPr="0053039B">
        <w:t xml:space="preserve"> </w:t>
      </w:r>
      <w:r>
        <w:t>Архитектуры NUMA, PVP.</w:t>
      </w:r>
    </w:p>
    <w:p w:rsidR="0053039B" w:rsidRDefault="0053039B" w:rsidP="0053039B">
      <w:r>
        <w:rPr>
          <w:lang w:val="en-US"/>
        </w:rPr>
        <w:t xml:space="preserve">3. </w:t>
      </w:r>
      <w:r>
        <w:t xml:space="preserve">Кластерная архитектура. Особенности применения. Кластер типа </w:t>
      </w:r>
      <w:proofErr w:type="spellStart"/>
      <w:r>
        <w:t>Beowulf</w:t>
      </w:r>
      <w:proofErr w:type="spellEnd"/>
      <w:r>
        <w:t>.</w:t>
      </w:r>
    </w:p>
    <w:p w:rsidR="0053039B" w:rsidRPr="0053039B" w:rsidRDefault="0053039B" w:rsidP="0053039B">
      <w:r w:rsidRPr="0053039B">
        <w:t xml:space="preserve">4. </w:t>
      </w:r>
      <w:r>
        <w:t>Особенности организации памяти в современных персональных компьютерах и МВС. Различные виды памяти. Иерархия памяти.</w:t>
      </w:r>
      <w:r w:rsidRPr="0053039B">
        <w:t xml:space="preserve"> </w:t>
      </w:r>
      <w:r>
        <w:t>Кэш-память.</w:t>
      </w:r>
    </w:p>
    <w:p w:rsidR="0053039B" w:rsidRDefault="0053039B" w:rsidP="0053039B">
      <w:r>
        <w:t>5</w:t>
      </w:r>
      <w:r w:rsidRPr="0053039B">
        <w:t xml:space="preserve">. </w:t>
      </w:r>
      <w:r>
        <w:t>Механизмы и алгоритмы обеспечения когерентности в МВС.</w:t>
      </w:r>
      <w:r w:rsidRPr="0053039B">
        <w:t xml:space="preserve"> </w:t>
      </w:r>
      <w:r>
        <w:t xml:space="preserve">Различные архитектуры МВС по типу доступа к памяти. </w:t>
      </w:r>
      <w:proofErr w:type="gramStart"/>
      <w:r w:rsidRPr="0053039B">
        <w:rPr>
          <w:lang w:val="en-US"/>
        </w:rPr>
        <w:t>(UMA.</w:t>
      </w:r>
      <w:proofErr w:type="gramEnd"/>
      <w:r w:rsidRPr="0053039B">
        <w:rPr>
          <w:lang w:val="en-US"/>
        </w:rPr>
        <w:t xml:space="preserve"> </w:t>
      </w:r>
      <w:proofErr w:type="gramStart"/>
      <w:r w:rsidRPr="0053039B">
        <w:rPr>
          <w:lang w:val="en-US"/>
        </w:rPr>
        <w:t xml:space="preserve">NUMA, NORMA </w:t>
      </w:r>
      <w:r>
        <w:t>и</w:t>
      </w:r>
      <w:r w:rsidRPr="0053039B">
        <w:rPr>
          <w:lang w:val="en-US"/>
        </w:rPr>
        <w:t xml:space="preserve"> </w:t>
      </w:r>
      <w:r>
        <w:t>т</w:t>
      </w:r>
      <w:r w:rsidRPr="0053039B">
        <w:rPr>
          <w:lang w:val="en-US"/>
        </w:rPr>
        <w:t>.</w:t>
      </w:r>
      <w:r>
        <w:t>д</w:t>
      </w:r>
      <w:r w:rsidRPr="0053039B">
        <w:rPr>
          <w:lang w:val="en-US"/>
        </w:rPr>
        <w:t>.)</w:t>
      </w:r>
      <w:proofErr w:type="gramEnd"/>
      <w:r w:rsidRPr="0053039B">
        <w:rPr>
          <w:lang w:val="en-US"/>
        </w:rPr>
        <w:t xml:space="preserve"> </w:t>
      </w:r>
      <w:r>
        <w:t>Классификация архитектур. Общая схема.</w:t>
      </w:r>
    </w:p>
    <w:p w:rsidR="0053039B" w:rsidRDefault="0053039B" w:rsidP="0053039B">
      <w:r>
        <w:t>6</w:t>
      </w:r>
      <w:r>
        <w:rPr>
          <w:lang w:val="en-US"/>
        </w:rPr>
        <w:t xml:space="preserve">. </w:t>
      </w:r>
      <w:r>
        <w:t>Графические ускорители. Особенности организации памяти и вычислений.</w:t>
      </w:r>
    </w:p>
    <w:p w:rsidR="0053039B" w:rsidRDefault="0053039B" w:rsidP="0053039B">
      <w:r>
        <w:t>7</w:t>
      </w:r>
      <w:r>
        <w:rPr>
          <w:lang w:val="en-US"/>
        </w:rPr>
        <w:t xml:space="preserve">. </w:t>
      </w:r>
      <w:r>
        <w:t>Архитектура MIC. Особенности организации памяти и вычислений.</w:t>
      </w:r>
    </w:p>
    <w:p w:rsidR="0053039B" w:rsidRDefault="0053039B" w:rsidP="0053039B">
      <w:r>
        <w:t>8</w:t>
      </w:r>
      <w:r>
        <w:rPr>
          <w:lang w:val="en-US"/>
        </w:rPr>
        <w:t xml:space="preserve">. </w:t>
      </w:r>
      <w:r>
        <w:t>Топологии сетей МВС. Сферы применения. Свойства. Характеристики.</w:t>
      </w:r>
    </w:p>
    <w:p w:rsidR="0053039B" w:rsidRDefault="0053039B" w:rsidP="0053039B">
      <w:r>
        <w:t>9</w:t>
      </w:r>
      <w:r>
        <w:rPr>
          <w:lang w:val="en-US"/>
        </w:rPr>
        <w:t xml:space="preserve">. </w:t>
      </w:r>
      <w:r>
        <w:t xml:space="preserve">Способы оценки производительности МВС. Методы оценки. Виды оценок. Принципы формирования </w:t>
      </w:r>
      <w:proofErr w:type="spellStart"/>
      <w:r>
        <w:t>top</w:t>
      </w:r>
      <w:proofErr w:type="spellEnd"/>
      <w:r>
        <w:t xml:space="preserve"> 500 и других рейтингов.</w:t>
      </w:r>
    </w:p>
    <w:p w:rsidR="0053039B" w:rsidRDefault="0053039B" w:rsidP="0053039B">
      <w:pPr>
        <w:rPr>
          <w:lang w:val="en-US"/>
        </w:rPr>
      </w:pPr>
      <w:r>
        <w:t>10</w:t>
      </w:r>
      <w:r w:rsidRPr="0053039B">
        <w:t xml:space="preserve">. </w:t>
      </w:r>
      <w:r>
        <w:t>Надежность, отказоустойчивость и другие характеристики МВС. Требования к компонентам МВС. Закон Амдала.</w:t>
      </w:r>
    </w:p>
    <w:p w:rsidR="0053039B" w:rsidRDefault="0053039B" w:rsidP="0053039B">
      <w:r>
        <w:t>11</w:t>
      </w:r>
      <w:r>
        <w:t xml:space="preserve">. </w:t>
      </w:r>
      <w:proofErr w:type="spellStart"/>
      <w:r>
        <w:t>Грид</w:t>
      </w:r>
      <w:proofErr w:type="spellEnd"/>
      <w:r>
        <w:t>-системы и облачные инфраструктуры.</w:t>
      </w:r>
    </w:p>
    <w:p w:rsidR="0053039B" w:rsidRDefault="0053039B" w:rsidP="0053039B">
      <w:r>
        <w:t>12</w:t>
      </w:r>
      <w:r>
        <w:t xml:space="preserve">. Понятия потока и процесса. </w:t>
      </w:r>
      <w:r>
        <w:t>Многозадачность.</w:t>
      </w:r>
    </w:p>
    <w:p w:rsidR="0053039B" w:rsidRDefault="0053039B" w:rsidP="0053039B">
      <w:r>
        <w:t>13</w:t>
      </w:r>
      <w:r>
        <w:t xml:space="preserve">. Библиотека POSIX </w:t>
      </w:r>
      <w:proofErr w:type="spellStart"/>
      <w:r>
        <w:t>Threads</w:t>
      </w:r>
      <w:proofErr w:type="spellEnd"/>
      <w:r>
        <w:t>, функции для создания потока, завершения потока, ожидания завершения. Отсоединенные потоки (</w:t>
      </w:r>
      <w:proofErr w:type="spellStart"/>
      <w:r>
        <w:t>detached</w:t>
      </w:r>
      <w:proofErr w:type="spellEnd"/>
      <w:r>
        <w:t xml:space="preserve"> </w:t>
      </w:r>
      <w:proofErr w:type="spellStart"/>
      <w:r>
        <w:t>threads</w:t>
      </w:r>
      <w:proofErr w:type="spellEnd"/>
      <w:r>
        <w:t>).</w:t>
      </w:r>
    </w:p>
    <w:p w:rsidR="0053039B" w:rsidRDefault="0053039B" w:rsidP="0053039B">
      <w:r>
        <w:t>14</w:t>
      </w:r>
      <w:r>
        <w:t>. Взаимодействия потоков. Семафоры.</w:t>
      </w:r>
    </w:p>
    <w:p w:rsidR="0053039B" w:rsidRDefault="0053039B" w:rsidP="0053039B">
      <w:r>
        <w:t>15</w:t>
      </w:r>
      <w:r>
        <w:t xml:space="preserve">. </w:t>
      </w:r>
      <w:proofErr w:type="spellStart"/>
      <w:r>
        <w:t>Мьютексы</w:t>
      </w:r>
      <w:proofErr w:type="spellEnd"/>
      <w:r>
        <w:t>.</w:t>
      </w:r>
    </w:p>
    <w:p w:rsidR="0053039B" w:rsidRDefault="0053039B" w:rsidP="0053039B">
      <w:r>
        <w:t>16</w:t>
      </w:r>
      <w:r>
        <w:t xml:space="preserve">. Условные переменные. </w:t>
      </w:r>
    </w:p>
    <w:p w:rsidR="0053039B" w:rsidRDefault="0053039B" w:rsidP="0053039B">
      <w:r>
        <w:t>17</w:t>
      </w:r>
      <w:r>
        <w:t>. Блокировки на чтение-запись.</w:t>
      </w:r>
    </w:p>
    <w:p w:rsidR="0053039B" w:rsidRDefault="0053039B" w:rsidP="0053039B">
      <w:r>
        <w:t>18</w:t>
      </w:r>
      <w:r>
        <w:t>. Средства многопоточного программирования в современном стандарте</w:t>
      </w:r>
      <w:proofErr w:type="gramStart"/>
      <w:r>
        <w:t xml:space="preserve"> С</w:t>
      </w:r>
      <w:proofErr w:type="gramEnd"/>
      <w:r>
        <w:t xml:space="preserve">++. Класс </w:t>
      </w:r>
      <w:proofErr w:type="spellStart"/>
      <w:r>
        <w:t>thread</w:t>
      </w:r>
      <w:proofErr w:type="spellEnd"/>
      <w:r>
        <w:t>, классы и методы для создания и синхронизации потоков.</w:t>
      </w:r>
    </w:p>
    <w:p w:rsidR="0053039B" w:rsidRDefault="0053039B" w:rsidP="0053039B">
      <w:r>
        <w:t>19</w:t>
      </w:r>
      <w:r>
        <w:t>. Средства синхронизации в</w:t>
      </w:r>
      <w:proofErr w:type="gramStart"/>
      <w:r>
        <w:t xml:space="preserve"> С</w:t>
      </w:r>
      <w:proofErr w:type="gramEnd"/>
      <w:r>
        <w:t xml:space="preserve">++ 11: </w:t>
      </w:r>
      <w:proofErr w:type="spellStart"/>
      <w:r>
        <w:t>mutex</w:t>
      </w:r>
      <w:proofErr w:type="spellEnd"/>
      <w:r>
        <w:t xml:space="preserve">, </w:t>
      </w:r>
      <w:proofErr w:type="spellStart"/>
      <w:r>
        <w:t>lock_guard</w:t>
      </w:r>
      <w:proofErr w:type="spellEnd"/>
      <w:r>
        <w:t xml:space="preserve">. </w:t>
      </w:r>
    </w:p>
    <w:p w:rsidR="0053039B" w:rsidRDefault="0053039B" w:rsidP="0053039B">
      <w:r>
        <w:t>20</w:t>
      </w:r>
      <w:r>
        <w:t>. Атомарные данные и операции.</w:t>
      </w:r>
    </w:p>
    <w:p w:rsidR="0053039B" w:rsidRDefault="0053039B" w:rsidP="0053039B">
      <w:r>
        <w:t>21</w:t>
      </w:r>
      <w:r>
        <w:t xml:space="preserve">. Создание потока с помощью </w:t>
      </w:r>
      <w:proofErr w:type="spellStart"/>
      <w:r>
        <w:t>async</w:t>
      </w:r>
      <w:proofErr w:type="spellEnd"/>
      <w:r>
        <w:t xml:space="preserve">, конструкция </w:t>
      </w:r>
      <w:proofErr w:type="spellStart"/>
      <w:r>
        <w:t>future</w:t>
      </w:r>
      <w:proofErr w:type="spellEnd"/>
      <w:r>
        <w:t>.</w:t>
      </w:r>
    </w:p>
    <w:p w:rsidR="0053039B" w:rsidRDefault="0053039B" w:rsidP="0053039B">
      <w:r>
        <w:t>22</w:t>
      </w:r>
      <w:r>
        <w:t xml:space="preserve">. Модель выполнения программы в </w:t>
      </w:r>
      <w:proofErr w:type="spellStart"/>
      <w:r>
        <w:t>OpenMP</w:t>
      </w:r>
      <w:proofErr w:type="spellEnd"/>
      <w:r>
        <w:t xml:space="preserve">. Директива </w:t>
      </w:r>
      <w:proofErr w:type="spellStart"/>
      <w:r>
        <w:t>parallel</w:t>
      </w:r>
      <w:proofErr w:type="spellEnd"/>
      <w:r>
        <w:t>. Общие и приватные переменные.</w:t>
      </w:r>
    </w:p>
    <w:p w:rsidR="0053039B" w:rsidRDefault="0053039B" w:rsidP="0053039B">
      <w:r>
        <w:lastRenderedPageBreak/>
        <w:t>23</w:t>
      </w:r>
      <w:r>
        <w:t xml:space="preserve">. Распараллеливание циклов с помощью директивы </w:t>
      </w:r>
      <w:proofErr w:type="spellStart"/>
      <w:r>
        <w:t>for</w:t>
      </w:r>
      <w:proofErr w:type="spellEnd"/>
      <w:r>
        <w:t xml:space="preserve">. </w:t>
      </w:r>
    </w:p>
    <w:p w:rsidR="002D5BA2" w:rsidRDefault="0053039B" w:rsidP="0053039B">
      <w:r>
        <w:t>24</w:t>
      </w:r>
      <w:r>
        <w:t xml:space="preserve">. Директива </w:t>
      </w:r>
      <w:proofErr w:type="spellStart"/>
      <w:r>
        <w:t>sections</w:t>
      </w:r>
      <w:proofErr w:type="spellEnd"/>
      <w:r>
        <w:t>.</w:t>
      </w:r>
    </w:p>
    <w:sectPr w:rsidR="002D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3C"/>
    <w:rsid w:val="002D5BA2"/>
    <w:rsid w:val="0053039B"/>
    <w:rsid w:val="00B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Posypkin</dc:creator>
  <cp:keywords/>
  <dc:description/>
  <cp:lastModifiedBy>Mikhail Posypkin</cp:lastModifiedBy>
  <cp:revision>2</cp:revision>
  <dcterms:created xsi:type="dcterms:W3CDTF">2019-01-17T19:55:00Z</dcterms:created>
  <dcterms:modified xsi:type="dcterms:W3CDTF">2019-01-17T20:01:00Z</dcterms:modified>
</cp:coreProperties>
</file>